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FF" w:rsidRPr="002F1AFD" w:rsidRDefault="004815FF" w:rsidP="004815FF">
      <w:pPr>
        <w:jc w:val="center"/>
        <w:rPr>
          <w:b/>
          <w:sz w:val="20"/>
          <w:szCs w:val="20"/>
          <w:lang w:val="kk-KZ"/>
        </w:rPr>
      </w:pPr>
      <w:r w:rsidRPr="002F1AFD">
        <w:rPr>
          <w:b/>
          <w:sz w:val="20"/>
          <w:szCs w:val="20"/>
          <w:lang w:val="kk-KZ"/>
        </w:rPr>
        <w:t>Пәннің оқу-әдістемелік қамтамасыз етілуінің картасы</w:t>
      </w:r>
    </w:p>
    <w:p w:rsidR="004815FF" w:rsidRPr="002F1AFD" w:rsidRDefault="004815FF" w:rsidP="004815FF">
      <w:pPr>
        <w:jc w:val="right"/>
        <w:rPr>
          <w:sz w:val="20"/>
          <w:szCs w:val="20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815FF" w:rsidRPr="002F1AFD" w:rsidTr="005305C2">
        <w:tc>
          <w:tcPr>
            <w:tcW w:w="457" w:type="dxa"/>
            <w:vMerge w:val="restart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523" w:type="dxa"/>
            <w:vMerge w:val="restart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Пәннің аты</w:t>
            </w:r>
          </w:p>
        </w:tc>
        <w:tc>
          <w:tcPr>
            <w:tcW w:w="2549" w:type="dxa"/>
            <w:vMerge w:val="restart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Оқулықтың атауы және авторы</w:t>
            </w:r>
          </w:p>
        </w:tc>
        <w:tc>
          <w:tcPr>
            <w:tcW w:w="2268" w:type="dxa"/>
            <w:gridSpan w:val="4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Әл-Фараби атындағы ҚазҰУ библиотекасындағы саны</w:t>
            </w:r>
          </w:p>
        </w:tc>
        <w:tc>
          <w:tcPr>
            <w:tcW w:w="2268" w:type="dxa"/>
            <w:gridSpan w:val="4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2000 жылдан кейінгі шыққандары</w:t>
            </w:r>
          </w:p>
        </w:tc>
      </w:tr>
      <w:tr w:rsidR="004815FF" w:rsidRPr="002F1AFD" w:rsidTr="005305C2">
        <w:tc>
          <w:tcPr>
            <w:tcW w:w="457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4815FF" w:rsidRPr="002F1AFD" w:rsidTr="005305C2">
        <w:tc>
          <w:tcPr>
            <w:tcW w:w="457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4815FF" w:rsidRPr="002F1AFD" w:rsidRDefault="004815FF" w:rsidP="005305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</w:t>
            </w:r>
            <w:r w:rsidRPr="002F1AFD">
              <w:rPr>
                <w:b/>
                <w:sz w:val="20"/>
                <w:szCs w:val="20"/>
              </w:rPr>
              <w:t>аз</w:t>
            </w:r>
            <w:r w:rsidRPr="002F1AFD">
              <w:rPr>
                <w:b/>
                <w:sz w:val="20"/>
                <w:szCs w:val="20"/>
                <w:lang w:val="kk-KZ"/>
              </w:rPr>
              <w:t>ақ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2F1AFD" w:rsidP="005305C2">
            <w:pPr>
              <w:rPr>
                <w:b/>
                <w:sz w:val="20"/>
                <w:szCs w:val="20"/>
                <w:lang w:val="kk-KZ"/>
              </w:rPr>
            </w:pPr>
            <w:r w:rsidRPr="002F1AFD">
              <w:rPr>
                <w:b/>
                <w:sz w:val="20"/>
                <w:szCs w:val="20"/>
                <w:lang w:val="kk-KZ"/>
              </w:rPr>
              <w:t>Консалтинг ПР</w:t>
            </w: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У9(2)212я73-1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В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 175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Ванова</w:t>
            </w:r>
            <w:proofErr w:type="spell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, А.. Маркетинг и реклама: два в одном.- М., 2002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5/07(574)    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П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 680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br/>
              <w:t>PR и СМИ в Казахстане.- Алматы, 2006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5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05/07(574)-2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Е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 240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Евроазия</w:t>
            </w:r>
            <w:proofErr w:type="spell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: проблемы PR и СМИ.- Алматы, 2003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6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05/07:У(574)(063)    И741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br/>
              <w:t>Информационные процессы в казахстанском обществе: PR, менеджмент и маркетинг СМИ.- Алматы, 2010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05/07(574)    Н412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Негизбаева</w:t>
            </w:r>
            <w:proofErr w:type="spell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, М.О.. Рекламные и PR - коммуникации в журналистике Казахстана: становление и развитие в период формирования информационного рынка.- Алматы, 2010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1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Ахметова, Л.С.. Журналистика и менеджмент.- Алматы, 2000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87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. – Алматы, 2011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. – Алматы, 2011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Ворошилов В. Экономика журналистики. - СПб.: изд-во Михайлова, 2000. – </w:t>
            </w: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lastRenderedPageBreak/>
              <w:t xml:space="preserve">64 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+</w:t>
            </w:r>
          </w:p>
        </w:tc>
      </w:tr>
      <w:tr w:rsidR="004815FF" w:rsidRPr="002F1AFD" w:rsidTr="005305C2">
        <w:tc>
          <w:tcPr>
            <w:tcW w:w="45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</w:tcPr>
          <w:p w:rsidR="004815FF" w:rsidRPr="002F1AFD" w:rsidRDefault="004815FF" w:rsidP="005305C2">
            <w:pPr>
              <w:pStyle w:val="a7"/>
              <w:ind w:left="0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2F1AFD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5FF" w:rsidRPr="002F1AFD" w:rsidRDefault="004815FF" w:rsidP="005305C2">
            <w:pPr>
              <w:jc w:val="center"/>
              <w:rPr>
                <w:sz w:val="20"/>
                <w:szCs w:val="20"/>
                <w:lang w:val="kk-KZ"/>
              </w:rPr>
            </w:pPr>
            <w:r w:rsidRPr="002F1AFD">
              <w:rPr>
                <w:sz w:val="20"/>
                <w:szCs w:val="20"/>
                <w:lang w:val="kk-KZ"/>
              </w:rPr>
              <w:t>+</w:t>
            </w:r>
          </w:p>
        </w:tc>
      </w:tr>
    </w:tbl>
    <w:p w:rsidR="00932BF7" w:rsidRPr="002F1AFD" w:rsidRDefault="00932BF7">
      <w:pPr>
        <w:rPr>
          <w:sz w:val="20"/>
          <w:szCs w:val="20"/>
        </w:rPr>
      </w:pPr>
      <w:bookmarkStart w:id="0" w:name="_GoBack"/>
      <w:bookmarkEnd w:id="0"/>
    </w:p>
    <w:sectPr w:rsidR="00932BF7" w:rsidRPr="002F1AFD" w:rsidSect="0095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F48"/>
    <w:rsid w:val="00096F48"/>
    <w:rsid w:val="00151355"/>
    <w:rsid w:val="002F1AFD"/>
    <w:rsid w:val="004815FF"/>
    <w:rsid w:val="00932BF7"/>
    <w:rsid w:val="0095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F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3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35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151355"/>
    <w:rPr>
      <w:b/>
      <w:bCs/>
    </w:rPr>
  </w:style>
  <w:style w:type="character" w:styleId="a4">
    <w:name w:val="Emphasis"/>
    <w:qFormat/>
    <w:rsid w:val="00151355"/>
    <w:rPr>
      <w:i/>
      <w:iCs/>
    </w:rPr>
  </w:style>
  <w:style w:type="paragraph" w:styleId="a5">
    <w:name w:val="Body Text Indent"/>
    <w:basedOn w:val="a"/>
    <w:link w:val="a6"/>
    <w:uiPriority w:val="99"/>
    <w:unhideWhenUsed/>
    <w:rsid w:val="004815FF"/>
    <w:pPr>
      <w:ind w:firstLine="36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4815FF"/>
    <w:rPr>
      <w:sz w:val="28"/>
      <w:lang w:eastAsia="ru-RU"/>
    </w:rPr>
  </w:style>
  <w:style w:type="paragraph" w:styleId="a7">
    <w:name w:val="List Paragraph"/>
    <w:basedOn w:val="a"/>
    <w:uiPriority w:val="34"/>
    <w:qFormat/>
    <w:rsid w:val="004815FF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F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3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35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151355"/>
    <w:rPr>
      <w:b/>
      <w:bCs/>
    </w:rPr>
  </w:style>
  <w:style w:type="character" w:styleId="a4">
    <w:name w:val="Emphasis"/>
    <w:qFormat/>
    <w:rsid w:val="00151355"/>
    <w:rPr>
      <w:i/>
      <w:iCs/>
    </w:rPr>
  </w:style>
  <w:style w:type="paragraph" w:styleId="a5">
    <w:name w:val="Body Text Indent"/>
    <w:basedOn w:val="a"/>
    <w:link w:val="a6"/>
    <w:uiPriority w:val="99"/>
    <w:unhideWhenUsed/>
    <w:rsid w:val="004815FF"/>
    <w:pPr>
      <w:ind w:firstLine="36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4815FF"/>
    <w:rPr>
      <w:sz w:val="28"/>
      <w:lang w:eastAsia="ru-RU"/>
    </w:rPr>
  </w:style>
  <w:style w:type="paragraph" w:styleId="a7">
    <w:name w:val="List Paragraph"/>
    <w:basedOn w:val="a"/>
    <w:uiPriority w:val="34"/>
    <w:qFormat/>
    <w:rsid w:val="004815FF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2015-09-27T18:36:00Z</dcterms:created>
  <dcterms:modified xsi:type="dcterms:W3CDTF">2017-07-01T16:01:00Z</dcterms:modified>
</cp:coreProperties>
</file>